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6C" w:rsidRPr="00CE336C" w:rsidRDefault="00CE336C" w:rsidP="00CE336C">
      <w:pPr>
        <w:spacing w:line="240" w:lineRule="auto"/>
        <w:jc w:val="both"/>
        <w:rPr>
          <w:rFonts w:ascii="BrowalliaUPC" w:hAnsi="BrowalliaUPC" w:cs="BrowalliaUPC"/>
          <w:sz w:val="44"/>
          <w:szCs w:val="44"/>
        </w:rPr>
      </w:pPr>
    </w:p>
    <w:p w:rsidR="00CE336C" w:rsidRPr="00CE336C" w:rsidRDefault="00CE336C" w:rsidP="00CE336C">
      <w:pPr>
        <w:spacing w:line="240" w:lineRule="auto"/>
        <w:jc w:val="center"/>
        <w:rPr>
          <w:rFonts w:cs="BrowalliaUPC"/>
          <w:color w:val="7030A0"/>
          <w:sz w:val="40"/>
          <w:szCs w:val="40"/>
        </w:rPr>
      </w:pPr>
      <w:r w:rsidRPr="00CE336C">
        <w:rPr>
          <w:rFonts w:ascii="Segoe Print" w:hAnsi="Segoe Print" w:cs="BrowalliaUPC"/>
          <w:color w:val="7030A0"/>
          <w:sz w:val="40"/>
          <w:szCs w:val="40"/>
        </w:rPr>
        <w:t>Учёными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установлено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,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что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ребенок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,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которому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систематически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читают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,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накапливает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богатый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словарный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запас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,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так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как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слышит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больше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слов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. </w:t>
      </w:r>
    </w:p>
    <w:p w:rsidR="00CE336C" w:rsidRPr="00CE336C" w:rsidRDefault="00CE336C" w:rsidP="00CE336C">
      <w:pPr>
        <w:spacing w:line="240" w:lineRule="auto"/>
        <w:jc w:val="center"/>
        <w:rPr>
          <w:rFonts w:cs="BrowalliaUPC"/>
          <w:color w:val="7030A0"/>
          <w:sz w:val="40"/>
          <w:szCs w:val="40"/>
        </w:rPr>
      </w:pPr>
      <w:r w:rsidRPr="00CE336C">
        <w:rPr>
          <w:rFonts w:ascii="Segoe Print" w:hAnsi="Segoe Print" w:cs="BrowalliaUPC"/>
          <w:color w:val="7030A0"/>
          <w:sz w:val="40"/>
          <w:szCs w:val="40"/>
        </w:rPr>
        <w:t>Читая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вместе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с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мамой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,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малыш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не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только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узнает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что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>-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то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новое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,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но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и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активно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развивает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воображение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и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память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,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а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порой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усваивает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важные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жизненные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 xml:space="preserve"> </w:t>
      </w:r>
      <w:r w:rsidRPr="00CE336C">
        <w:rPr>
          <w:rFonts w:ascii="Segoe Print" w:hAnsi="Segoe Print" w:cs="BrowalliaUPC"/>
          <w:color w:val="7030A0"/>
          <w:sz w:val="40"/>
          <w:szCs w:val="40"/>
        </w:rPr>
        <w:t>уроки</w:t>
      </w:r>
      <w:r w:rsidRPr="00CE336C">
        <w:rPr>
          <w:rFonts w:ascii="BrowalliaUPC" w:hAnsi="BrowalliaUPC" w:cs="BrowalliaUPC"/>
          <w:color w:val="7030A0"/>
          <w:sz w:val="40"/>
          <w:szCs w:val="40"/>
        </w:rPr>
        <w:t>.</w:t>
      </w:r>
      <w:r w:rsidRPr="00CE336C">
        <w:rPr>
          <w:rFonts w:cs="BrowalliaUPC"/>
          <w:color w:val="7030A0"/>
          <w:sz w:val="40"/>
          <w:szCs w:val="40"/>
        </w:rPr>
        <w:t xml:space="preserve">                                    </w:t>
      </w:r>
    </w:p>
    <w:p w:rsidR="00CE336C" w:rsidRPr="00CE336C" w:rsidRDefault="00CE336C" w:rsidP="00CE336C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</w:t>
      </w:r>
      <w:r w:rsidRPr="00CE336C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610100" cy="4905842"/>
            <wp:effectExtent l="19050" t="0" r="0" b="0"/>
            <wp:docPr id="1" name="Рисунок 1" descr="C:\Users\анастасия\Desktop\дев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девоч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26" cy="491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FB" w:rsidRDefault="007840FB" w:rsidP="007840FB">
      <w:pPr>
        <w:spacing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7840FB">
        <w:rPr>
          <w:rFonts w:ascii="Times New Roman" w:hAnsi="Times New Roman" w:cs="Times New Roman"/>
          <w:color w:val="7030A0"/>
          <w:sz w:val="36"/>
          <w:szCs w:val="36"/>
        </w:rPr>
        <w:lastRenderedPageBreak/>
        <w:t>С КАКИМИ КНИГАМИ</w:t>
      </w:r>
      <w:r w:rsidRPr="007840FB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Pr="007840FB">
        <w:rPr>
          <w:rFonts w:ascii="Times New Roman" w:hAnsi="Times New Roman" w:cs="Times New Roman"/>
          <w:color w:val="7030A0"/>
          <w:sz w:val="36"/>
          <w:szCs w:val="36"/>
        </w:rPr>
        <w:t xml:space="preserve">ЛУЧШЕ </w:t>
      </w:r>
    </w:p>
    <w:p w:rsidR="007840FB" w:rsidRDefault="007840FB" w:rsidP="007840FB">
      <w:pPr>
        <w:spacing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7840FB">
        <w:rPr>
          <w:rFonts w:ascii="Times New Roman" w:hAnsi="Times New Roman" w:cs="Times New Roman"/>
          <w:color w:val="7030A0"/>
          <w:sz w:val="36"/>
          <w:szCs w:val="36"/>
        </w:rPr>
        <w:t>ДРУЖИТЬ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ДОШКОЛЯТАМ</w:t>
      </w:r>
      <w:r w:rsidRPr="007840FB">
        <w:rPr>
          <w:rFonts w:ascii="Times New Roman" w:hAnsi="Times New Roman" w:cs="Times New Roman"/>
          <w:color w:val="7030A0"/>
          <w:sz w:val="36"/>
          <w:szCs w:val="36"/>
        </w:rPr>
        <w:t>?</w:t>
      </w:r>
    </w:p>
    <w:p w:rsidR="007840FB" w:rsidRPr="007840FB" w:rsidRDefault="007840FB" w:rsidP="007840FB">
      <w:pPr>
        <w:spacing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CE336C" w:rsidRPr="007840FB" w:rsidRDefault="00CE336C" w:rsidP="007840FB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7840FB">
        <w:rPr>
          <w:rFonts w:ascii="Times New Roman" w:hAnsi="Times New Roman" w:cs="Times New Roman"/>
          <w:color w:val="7030A0"/>
          <w:sz w:val="40"/>
          <w:szCs w:val="40"/>
        </w:rPr>
        <w:t>ЛЁГКОСТЬ И ПРОЧНОСТЬ</w:t>
      </w:r>
      <w:r w:rsidRPr="007840FB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7840FB" w:rsidRDefault="00CE336C" w:rsidP="00784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>Хорошая книжка для маленьких имеет некоторые особенности.</w:t>
      </w:r>
    </w:p>
    <w:p w:rsidR="00CE336C" w:rsidRPr="00CE336C" w:rsidRDefault="00CE336C" w:rsidP="00784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>Прочность ей обеспечивает обычный или ламинированный картон.</w:t>
      </w:r>
    </w:p>
    <w:p w:rsidR="00CE336C" w:rsidRPr="00CE336C" w:rsidRDefault="00CE336C" w:rsidP="00784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>Размер книжки небольшой ребёнок должен иметь возможность «играть» с ней самостоятельно.</w:t>
      </w:r>
    </w:p>
    <w:p w:rsidR="00CE336C" w:rsidRPr="00CE336C" w:rsidRDefault="00CE336C" w:rsidP="00784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>В книге крупные, яркие картинки и немного мелких отвлекающих деталей. Печатный текст — только крупный, фразы — чёткие и лаконичные.</w:t>
      </w:r>
    </w:p>
    <w:p w:rsidR="00CE336C" w:rsidRPr="00CE336C" w:rsidRDefault="00CE336C" w:rsidP="00784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>Если страница представляет собой яркую картинку, текст должен располагаться на светлом фоне.</w:t>
      </w:r>
    </w:p>
    <w:p w:rsidR="00CE336C" w:rsidRPr="007840FB" w:rsidRDefault="00CE336C" w:rsidP="00CE336C">
      <w:pPr>
        <w:spacing w:line="240" w:lineRule="auto"/>
        <w:rPr>
          <w:rFonts w:ascii="Times New Roman" w:hAnsi="Times New Roman" w:cs="Times New Roman"/>
          <w:color w:val="7030A0"/>
          <w:sz w:val="40"/>
          <w:szCs w:val="40"/>
        </w:rPr>
      </w:pPr>
      <w:r w:rsidRPr="007840FB">
        <w:rPr>
          <w:rFonts w:ascii="Times New Roman" w:hAnsi="Times New Roman" w:cs="Times New Roman"/>
          <w:color w:val="7030A0"/>
          <w:sz w:val="40"/>
          <w:szCs w:val="40"/>
        </w:rPr>
        <w:t>ВЕСЁЛАЯ АЗБУКА.</w:t>
      </w:r>
    </w:p>
    <w:p w:rsidR="00CE336C" w:rsidRPr="00CE336C" w:rsidRDefault="00CE336C" w:rsidP="00CE3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>Примерно к двум годам, когда у ребёнка появляется интерес к буквам, — приобретите азбуку. Стоит помнить, что узнавание букв и чтение — вещи разные. Сейчас читаете вы, а ребенок активно слушает. Не стоит форсировать события.</w:t>
      </w:r>
    </w:p>
    <w:p w:rsidR="00CE336C" w:rsidRPr="00CE336C" w:rsidRDefault="00CE336C" w:rsidP="00CE3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>Многим детям нравятся книжки-игрушки всевозможные пищалки, книжки в форме животных, насекомых и т.д. Они привлекательны для ребёнка, но не стоит ими увлекаться книги, прежде всего, предназначены для чтения — это малышу важно усвоить. Постепенно сводите количество книг-игрушек к минимуму.</w:t>
      </w:r>
    </w:p>
    <w:p w:rsidR="00CE336C" w:rsidRPr="00CE336C" w:rsidRDefault="00CE336C" w:rsidP="00CE3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>Три года — возраст почемучек — оптимальное время для покупки детских иллюстрированных энциклопедий. Количество незнакомых слов в них не должно превышать 10-15%, иначе книга может показаться ребенку скучной. Читая вместе с вами, малыш получает ответы на интересующие его вопросы и при этом учится работать с новой информацией.</w:t>
      </w:r>
    </w:p>
    <w:p w:rsidR="00CE336C" w:rsidRPr="007840FB" w:rsidRDefault="00CE336C" w:rsidP="00CE336C">
      <w:pPr>
        <w:spacing w:line="240" w:lineRule="auto"/>
        <w:rPr>
          <w:rFonts w:ascii="Times New Roman" w:hAnsi="Times New Roman" w:cs="Times New Roman"/>
          <w:color w:val="7030A0"/>
          <w:sz w:val="40"/>
          <w:szCs w:val="40"/>
        </w:rPr>
      </w:pPr>
      <w:r w:rsidRPr="007840FB">
        <w:rPr>
          <w:rFonts w:ascii="Times New Roman" w:hAnsi="Times New Roman" w:cs="Times New Roman"/>
          <w:color w:val="7030A0"/>
          <w:sz w:val="40"/>
          <w:szCs w:val="40"/>
        </w:rPr>
        <w:t>РАСШИРЯЕМ КРУГОЗОР.</w:t>
      </w:r>
    </w:p>
    <w:p w:rsidR="00CE336C" w:rsidRPr="00CE336C" w:rsidRDefault="00CE336C" w:rsidP="00CE3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бережное, глубоко личностное отношение к книге вообще.</w:t>
      </w:r>
    </w:p>
    <w:p w:rsidR="00CE336C" w:rsidRPr="00CE336C" w:rsidRDefault="00CE336C" w:rsidP="00CE3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lastRenderedPageBreak/>
        <w:t>Если у вас возникают сомнения по поводу содержания книги, уберите ее подальше. Больше доверяйте своей родительской интуиции.</w:t>
      </w:r>
    </w:p>
    <w:p w:rsidR="00CE336C" w:rsidRPr="00CE336C" w:rsidRDefault="00CE336C" w:rsidP="00CE3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36C" w:rsidRPr="00CE336C" w:rsidRDefault="00CE336C" w:rsidP="00CE3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>Чем старше ребенок, тем многограннее становится круг его чтения. Задача родителей —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</w:t>
      </w:r>
    </w:p>
    <w:p w:rsidR="00CE336C" w:rsidRPr="00CE336C" w:rsidRDefault="00CE336C" w:rsidP="00CE3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 xml:space="preserve">Даже когда ребёнок научится читать сам, не прекращайте практику совместного чтения. Взрослый может читать гораздо более эмоционально, создавая у ребёнка живые представления о </w:t>
      </w:r>
      <w:proofErr w:type="gramStart"/>
      <w:r w:rsidRPr="00CE336C">
        <w:rPr>
          <w:rFonts w:ascii="Times New Roman" w:hAnsi="Times New Roman" w:cs="Times New Roman"/>
          <w:sz w:val="28"/>
          <w:szCs w:val="28"/>
        </w:rPr>
        <w:t>написанном</w:t>
      </w:r>
      <w:proofErr w:type="gramEnd"/>
      <w:r w:rsidRPr="00CE336C">
        <w:rPr>
          <w:rFonts w:ascii="Times New Roman" w:hAnsi="Times New Roman" w:cs="Times New Roman"/>
          <w:sz w:val="28"/>
          <w:szCs w:val="28"/>
        </w:rPr>
        <w:t>, и к тому же должен объяснять малышу непонятные моменты и общий смысл. А главное — такое чтение очень сплачивает.</w:t>
      </w:r>
    </w:p>
    <w:p w:rsidR="007840FB" w:rsidRDefault="007840FB" w:rsidP="00CE336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CE336C" w:rsidRPr="007840FB" w:rsidRDefault="00CE336C" w:rsidP="00CE336C">
      <w:pPr>
        <w:spacing w:line="240" w:lineRule="auto"/>
        <w:rPr>
          <w:rFonts w:ascii="Times New Roman" w:hAnsi="Times New Roman" w:cs="Times New Roman"/>
          <w:color w:val="7030A0"/>
          <w:sz w:val="40"/>
          <w:szCs w:val="40"/>
        </w:rPr>
      </w:pPr>
      <w:r w:rsidRPr="007840FB">
        <w:rPr>
          <w:rFonts w:ascii="Times New Roman" w:hAnsi="Times New Roman" w:cs="Times New Roman"/>
          <w:color w:val="7030A0"/>
          <w:sz w:val="40"/>
          <w:szCs w:val="40"/>
        </w:rPr>
        <w:t>ЧТО ЧИТАТЬ?</w:t>
      </w:r>
    </w:p>
    <w:p w:rsidR="00CE336C" w:rsidRPr="00CE336C" w:rsidRDefault="00CE336C" w:rsidP="00CE3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E336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E336C">
        <w:rPr>
          <w:rFonts w:ascii="Times New Roman" w:hAnsi="Times New Roman" w:cs="Times New Roman"/>
          <w:sz w:val="28"/>
          <w:szCs w:val="28"/>
        </w:rPr>
        <w:t>. Стихотворения (Мишка, Бычок, Зайка, Самолёт и др.)</w:t>
      </w:r>
    </w:p>
    <w:p w:rsidR="00CE336C" w:rsidRPr="00CE336C" w:rsidRDefault="00CE336C" w:rsidP="00CE3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>Е. Благинина. Стихотворения</w:t>
      </w:r>
    </w:p>
    <w:p w:rsidR="00CE336C" w:rsidRPr="00CE336C" w:rsidRDefault="00CE336C" w:rsidP="00CE3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>М. Дружинина. Капризное утро — С добрым утром! и другие стихотворения</w:t>
      </w:r>
    </w:p>
    <w:p w:rsidR="00CE336C" w:rsidRPr="00CE336C" w:rsidRDefault="00CE336C" w:rsidP="00CE3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CE336C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CE33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336C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</w:p>
    <w:p w:rsidR="00CE336C" w:rsidRPr="00CE336C" w:rsidRDefault="00CE336C" w:rsidP="00CE3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 xml:space="preserve">С. Маршак. Сказка о глупом мышонке. Сказка об умном мышонке. Детки в клетке. </w:t>
      </w:r>
      <w:proofErr w:type="spellStart"/>
      <w:proofErr w:type="gramStart"/>
      <w:r w:rsidRPr="00CE336C">
        <w:rPr>
          <w:rFonts w:ascii="Times New Roman" w:hAnsi="Times New Roman" w:cs="Times New Roman"/>
          <w:sz w:val="28"/>
          <w:szCs w:val="28"/>
        </w:rPr>
        <w:t>Усатый-полосатый</w:t>
      </w:r>
      <w:proofErr w:type="spellEnd"/>
      <w:proofErr w:type="gramEnd"/>
      <w:r w:rsidRPr="00CE336C">
        <w:rPr>
          <w:rFonts w:ascii="Times New Roman" w:hAnsi="Times New Roman" w:cs="Times New Roman"/>
          <w:sz w:val="28"/>
          <w:szCs w:val="28"/>
        </w:rPr>
        <w:t>. Ванька-встанька. Разноцветная книга. Переводные песенки</w:t>
      </w:r>
    </w:p>
    <w:p w:rsidR="00CE336C" w:rsidRPr="00CE336C" w:rsidRDefault="00CE336C" w:rsidP="00CE3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>С. Михалков. Котята. Азбука. Песенка друзей</w:t>
      </w:r>
    </w:p>
    <w:p w:rsidR="00CE336C" w:rsidRPr="00CE336C" w:rsidRDefault="00CE336C" w:rsidP="00CE3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>Г. Остер. Котёнок по имени</w:t>
      </w:r>
      <w:proofErr w:type="gramStart"/>
      <w:r w:rsidRPr="00CE336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CE336C">
        <w:rPr>
          <w:rFonts w:ascii="Times New Roman" w:hAnsi="Times New Roman" w:cs="Times New Roman"/>
          <w:sz w:val="28"/>
          <w:szCs w:val="28"/>
        </w:rPr>
        <w:t>ав</w:t>
      </w:r>
    </w:p>
    <w:p w:rsidR="00CE336C" w:rsidRPr="00CE336C" w:rsidRDefault="00CE336C" w:rsidP="00CE3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E336C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CE336C">
        <w:rPr>
          <w:rFonts w:ascii="Times New Roman" w:hAnsi="Times New Roman" w:cs="Times New Roman"/>
          <w:sz w:val="28"/>
          <w:szCs w:val="28"/>
        </w:rPr>
        <w:t>. Кто сказал «мяу»?</w:t>
      </w:r>
    </w:p>
    <w:p w:rsidR="00CE336C" w:rsidRPr="00CE336C" w:rsidRDefault="00CE336C" w:rsidP="00CE3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>К. Чуковский. Стихи. Путаница. Муха-цокотуха. Телефон. Чудо-дерево</w:t>
      </w:r>
    </w:p>
    <w:p w:rsidR="00CE336C" w:rsidRPr="00CE336C" w:rsidRDefault="00CE336C" w:rsidP="00CE3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6C">
        <w:rPr>
          <w:rFonts w:ascii="Times New Roman" w:hAnsi="Times New Roman" w:cs="Times New Roman"/>
          <w:sz w:val="28"/>
          <w:szCs w:val="28"/>
        </w:rPr>
        <w:t xml:space="preserve">Русские народные песенки и </w:t>
      </w:r>
      <w:proofErr w:type="spellStart"/>
      <w:r w:rsidRPr="00CE336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</w:p>
    <w:p w:rsidR="00CE336C" w:rsidRPr="00CE336C" w:rsidRDefault="00CE336C" w:rsidP="00CE3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336C">
        <w:rPr>
          <w:rFonts w:ascii="Times New Roman" w:hAnsi="Times New Roman" w:cs="Times New Roman"/>
          <w:sz w:val="28"/>
          <w:szCs w:val="28"/>
        </w:rPr>
        <w:t xml:space="preserve">Русские народные сказки (Курочка Ряба, Колобок, Теремок, Репка, Волк и лиса, </w:t>
      </w:r>
      <w:proofErr w:type="spellStart"/>
      <w:r w:rsidRPr="00CE336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CE336C">
        <w:rPr>
          <w:rFonts w:ascii="Times New Roman" w:hAnsi="Times New Roman" w:cs="Times New Roman"/>
          <w:sz w:val="28"/>
          <w:szCs w:val="28"/>
        </w:rPr>
        <w:t xml:space="preserve"> избушка, Гуси-лебеди)</w:t>
      </w:r>
      <w:proofErr w:type="gramEnd"/>
    </w:p>
    <w:sectPr w:rsidR="00CE336C" w:rsidRPr="00CE336C" w:rsidSect="0077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6C"/>
    <w:rsid w:val="00776CF8"/>
    <w:rsid w:val="007840FB"/>
    <w:rsid w:val="00CE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1D750-420F-49A4-9C04-5F8548E0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2015-04-12T14:19:00Z</dcterms:created>
  <dcterms:modified xsi:type="dcterms:W3CDTF">2015-04-12T14:35:00Z</dcterms:modified>
</cp:coreProperties>
</file>